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5735" w14:textId="77777777" w:rsidR="00FC00B5" w:rsidRDefault="00FC00B5">
      <w:pPr>
        <w:pStyle w:val="Brdtekst"/>
        <w:rPr>
          <w:rFonts w:ascii="Times New Roman"/>
          <w:sz w:val="21"/>
        </w:rPr>
      </w:pPr>
    </w:p>
    <w:p w14:paraId="02235736" w14:textId="77777777" w:rsidR="00FC00B5" w:rsidRDefault="003C22AE">
      <w:pPr>
        <w:pStyle w:val="Tittel"/>
      </w:pPr>
      <w:r>
        <w:t>Krav</w:t>
      </w:r>
      <w:r>
        <w:rPr>
          <w:spacing w:val="-7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plandata</w:t>
      </w:r>
      <w:r>
        <w:rPr>
          <w:spacing w:val="-6"/>
        </w:rPr>
        <w:t xml:space="preserve"> </w:t>
      </w:r>
      <w:r>
        <w:t>ved</w:t>
      </w:r>
      <w:r>
        <w:rPr>
          <w:spacing w:val="-6"/>
        </w:rPr>
        <w:t xml:space="preserve"> </w:t>
      </w:r>
      <w:r>
        <w:t>innsending</w:t>
      </w:r>
      <w:r>
        <w:rPr>
          <w:spacing w:val="-5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reguleringsplanforslag</w:t>
      </w:r>
    </w:p>
    <w:p w14:paraId="02235737" w14:textId="77777777" w:rsidR="00FC00B5" w:rsidRDefault="003C22AE">
      <w:pPr>
        <w:pStyle w:val="Overskrift1"/>
        <w:spacing w:before="295" w:line="240" w:lineRule="auto"/>
      </w:pPr>
      <w:r>
        <w:t>Digitalt</w:t>
      </w:r>
      <w:r>
        <w:rPr>
          <w:spacing w:val="-2"/>
        </w:rPr>
        <w:t xml:space="preserve"> </w:t>
      </w:r>
      <w:r>
        <w:t>krav</w:t>
      </w:r>
    </w:p>
    <w:p w14:paraId="02235738" w14:textId="77777777" w:rsidR="00FC00B5" w:rsidRDefault="003C22AE">
      <w:pPr>
        <w:pStyle w:val="Brdtekst"/>
        <w:spacing w:before="1"/>
        <w:ind w:left="116" w:right="758"/>
      </w:pPr>
      <w:r>
        <w:t>Nesodden kommune krever at alle planforslag konstrueres og leveres i digital form før</w:t>
      </w:r>
      <w:r>
        <w:rPr>
          <w:spacing w:val="-52"/>
        </w:rPr>
        <w:t xml:space="preserve"> </w:t>
      </w:r>
      <w:r>
        <w:t>planforslaget tas opp til førstegangsbehandling (med hjemmel i forskrift til plan- og</w:t>
      </w:r>
      <w:r>
        <w:rPr>
          <w:spacing w:val="1"/>
        </w:rPr>
        <w:t xml:space="preserve"> </w:t>
      </w:r>
      <w:r>
        <w:t>bygningslovens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7).</w:t>
      </w:r>
    </w:p>
    <w:p w14:paraId="02235739" w14:textId="77777777" w:rsidR="00FC00B5" w:rsidRDefault="00FC00B5">
      <w:pPr>
        <w:pStyle w:val="Brdtekst"/>
        <w:spacing w:before="11"/>
        <w:rPr>
          <w:sz w:val="23"/>
        </w:rPr>
      </w:pPr>
    </w:p>
    <w:p w14:paraId="0223573A" w14:textId="77777777" w:rsidR="00FC00B5" w:rsidRDefault="003C22AE">
      <w:pPr>
        <w:pStyle w:val="Brdtekst"/>
        <w:ind w:left="116" w:right="1015"/>
      </w:pPr>
      <w:r>
        <w:t>Planene skal leveres som en PDF-fil og på SOSI format i gjeldende SOSI-versjon. Ved</w:t>
      </w:r>
      <w:r>
        <w:rPr>
          <w:spacing w:val="-52"/>
        </w:rPr>
        <w:t xml:space="preserve"> </w:t>
      </w:r>
      <w:r>
        <w:t>regulering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flere vertikale nivåer</w:t>
      </w:r>
      <w:r>
        <w:rPr>
          <w:spacing w:val="-3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plannivåer</w:t>
      </w:r>
      <w:r>
        <w:rPr>
          <w:spacing w:val="-1"/>
        </w:rPr>
        <w:t xml:space="preserve"> </w:t>
      </w:r>
      <w:r>
        <w:t>leveres på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filer.</w:t>
      </w:r>
    </w:p>
    <w:p w14:paraId="0223573B" w14:textId="77777777" w:rsidR="00FC00B5" w:rsidRDefault="00FC00B5">
      <w:pPr>
        <w:pStyle w:val="Brdtekst"/>
      </w:pPr>
    </w:p>
    <w:p w14:paraId="0223573C" w14:textId="09309148" w:rsidR="00FC00B5" w:rsidRDefault="003C22AE">
      <w:pPr>
        <w:pStyle w:val="Brdtekst"/>
        <w:ind w:left="116" w:right="94"/>
      </w:pPr>
      <w:r>
        <w:t>Reguleringsplanen skal utarbeides etter kart- og planforskriften som trådte i kraft 1.juli 2009.</w:t>
      </w:r>
      <w:r>
        <w:rPr>
          <w:spacing w:val="-52"/>
        </w:rPr>
        <w:t xml:space="preserve"> </w:t>
      </w:r>
      <w:r>
        <w:t xml:space="preserve">Planfremstillingen skal følge </w:t>
      </w:r>
      <w:r w:rsidRPr="002533AC">
        <w:t>nasjonal produktspesifikasjon for arealplan</w:t>
      </w:r>
      <w:r>
        <w:t>. Regjeringen har</w:t>
      </w:r>
      <w:r>
        <w:rPr>
          <w:spacing w:val="1"/>
        </w:rPr>
        <w:t xml:space="preserve"> </w:t>
      </w:r>
      <w:r>
        <w:t>utarbeidet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egen</w:t>
      </w:r>
      <w:r>
        <w:rPr>
          <w:spacing w:val="-1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med</w:t>
      </w:r>
      <w:r>
        <w:rPr>
          <w:spacing w:val="4"/>
        </w:rPr>
        <w:t xml:space="preserve"> </w:t>
      </w:r>
      <w:hyperlink r:id="rId11">
        <w:r>
          <w:rPr>
            <w:color w:val="0000FF"/>
            <w:u w:val="single" w:color="0000FF"/>
          </w:rPr>
          <w:t>veiledning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plan-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bygningsloven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forskrifter</w:t>
        </w:r>
      </w:hyperlink>
      <w:r>
        <w:rPr>
          <w:color w:val="0000FF"/>
        </w:rPr>
        <w:t>.</w:t>
      </w:r>
    </w:p>
    <w:p w14:paraId="0223573D" w14:textId="77777777" w:rsidR="00FC00B5" w:rsidRDefault="00FC00B5">
      <w:pPr>
        <w:pStyle w:val="Brdtekst"/>
        <w:spacing w:before="9"/>
        <w:rPr>
          <w:sz w:val="19"/>
        </w:rPr>
      </w:pPr>
    </w:p>
    <w:p w14:paraId="0223573E" w14:textId="77777777" w:rsidR="00FC00B5" w:rsidRDefault="003C22AE">
      <w:pPr>
        <w:pStyle w:val="Brdtekst"/>
        <w:spacing w:before="52"/>
        <w:ind w:left="116" w:right="191"/>
      </w:pPr>
      <w:r>
        <w:t>Leveranser som ikke tilfredsstiller kravene, vil bli returnert forslagsstiller. Fristen på 12 uker,</w:t>
      </w:r>
      <w:r>
        <w:rPr>
          <w:spacing w:val="-52"/>
        </w:rPr>
        <w:t xml:space="preserve"> </w:t>
      </w:r>
      <w:r>
        <w:t>jf. plan- og bygningsloven § 12-11, løper ikke før det er levert et datasett som tilfredsstiller</w:t>
      </w:r>
      <w:r>
        <w:rPr>
          <w:spacing w:val="1"/>
        </w:rPr>
        <w:t xml:space="preserve"> </w:t>
      </w:r>
      <w:r>
        <w:t>kravene fullt</w:t>
      </w:r>
      <w:r>
        <w:rPr>
          <w:spacing w:val="-1"/>
        </w:rPr>
        <w:t xml:space="preserve"> </w:t>
      </w:r>
      <w:r>
        <w:t>ut.</w:t>
      </w:r>
    </w:p>
    <w:p w14:paraId="0223573F" w14:textId="77777777" w:rsidR="00FC00B5" w:rsidRDefault="00FC00B5">
      <w:pPr>
        <w:pStyle w:val="Brdtekst"/>
        <w:spacing w:before="2"/>
      </w:pPr>
    </w:p>
    <w:p w14:paraId="02235740" w14:textId="77777777" w:rsidR="00FC00B5" w:rsidRDefault="003C22AE">
      <w:pPr>
        <w:pStyle w:val="Overskrift1"/>
      </w:pPr>
      <w:r>
        <w:t>Krav</w:t>
      </w:r>
      <w:r>
        <w:rPr>
          <w:spacing w:val="-4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grunnlagsdata</w:t>
      </w:r>
    </w:p>
    <w:p w14:paraId="02235741" w14:textId="77777777" w:rsidR="00FC00B5" w:rsidRDefault="003C22AE">
      <w:pPr>
        <w:pStyle w:val="Brdtekst"/>
        <w:ind w:left="116" w:right="147"/>
      </w:pPr>
      <w:r>
        <w:t>Planen skal være kartfestet i Euref89 -UTM sone 32, med høyder referert til NN2000.</w:t>
      </w:r>
      <w:r>
        <w:rPr>
          <w:spacing w:val="1"/>
        </w:rPr>
        <w:t xml:space="preserve"> </w:t>
      </w:r>
      <w:r>
        <w:t>Utlevert kartgrunnlag skal ikke være eldre enn 6 måneder ved innsending av planforslaget.</w:t>
      </w:r>
      <w:r>
        <w:rPr>
          <w:spacing w:val="1"/>
        </w:rPr>
        <w:t xml:space="preserve"> </w:t>
      </w:r>
      <w:r>
        <w:t>Kartgrunnlaget skal ikke endres. Kartgrunnlaget skal ikke være en del av planforslaget i SOSI-</w:t>
      </w:r>
      <w:r>
        <w:rPr>
          <w:spacing w:val="-52"/>
        </w:rPr>
        <w:t xml:space="preserve"> </w:t>
      </w:r>
      <w:r>
        <w:t>filen.</w:t>
      </w:r>
    </w:p>
    <w:p w14:paraId="02235742" w14:textId="77777777" w:rsidR="00FC00B5" w:rsidRDefault="00FC00B5">
      <w:pPr>
        <w:pStyle w:val="Brdtekst"/>
        <w:spacing w:before="11"/>
        <w:rPr>
          <w:sz w:val="23"/>
        </w:rPr>
      </w:pPr>
    </w:p>
    <w:p w14:paraId="02235743" w14:textId="77777777" w:rsidR="00FC00B5" w:rsidRDefault="003C22AE">
      <w:pPr>
        <w:pStyle w:val="Overskrift1"/>
        <w:spacing w:line="240" w:lineRule="auto"/>
      </w:pPr>
      <w:r>
        <w:t>Krav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plankonstruksjon</w:t>
      </w:r>
    </w:p>
    <w:p w14:paraId="02235744" w14:textId="77777777" w:rsidR="00FC00B5" w:rsidRDefault="003C22AE">
      <w:pPr>
        <w:pStyle w:val="Brdtekst"/>
        <w:spacing w:before="1"/>
        <w:ind w:left="116" w:right="1096"/>
      </w:pPr>
      <w:r>
        <w:t>Plankartet skal kun fremstilles med de arealformål, hensynssoner, tekster, linje- og</w:t>
      </w:r>
      <w:r>
        <w:rPr>
          <w:spacing w:val="-52"/>
        </w:rPr>
        <w:t xml:space="preserve"> </w:t>
      </w:r>
      <w:r>
        <w:t>punktsymboler</w:t>
      </w:r>
      <w:r>
        <w:rPr>
          <w:spacing w:val="-2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gir</w:t>
      </w:r>
      <w:r>
        <w:rPr>
          <w:spacing w:val="-2"/>
        </w:rPr>
        <w:t xml:space="preserve"> </w:t>
      </w:r>
      <w:r>
        <w:t>rettsvirkning.</w:t>
      </w:r>
    </w:p>
    <w:p w14:paraId="02235745" w14:textId="77777777" w:rsidR="00FC00B5" w:rsidRDefault="00FC00B5">
      <w:pPr>
        <w:pStyle w:val="Brdtekst"/>
      </w:pPr>
    </w:p>
    <w:p w14:paraId="02235746" w14:textId="1FE313D3" w:rsidR="00FC00B5" w:rsidRDefault="003C22AE">
      <w:pPr>
        <w:pStyle w:val="Brdtekst"/>
        <w:ind w:left="116" w:right="285"/>
        <w:rPr>
          <w:color w:val="0000FF"/>
          <w:u w:val="single" w:color="0000FF"/>
        </w:rPr>
      </w:pPr>
      <w:r>
        <w:t>Planen skal konstrueres matematisk korrekt etter geometriske prinsipper. All geometri skal</w:t>
      </w:r>
      <w:r>
        <w:rPr>
          <w:spacing w:val="-52"/>
        </w:rPr>
        <w:t xml:space="preserve"> </w:t>
      </w:r>
      <w:r>
        <w:t>konstrueres i henhold til del 1 i «</w:t>
      </w:r>
      <w:hyperlink r:id="rId12">
        <w:r>
          <w:rPr>
            <w:color w:val="0000FF"/>
            <w:u w:val="single" w:color="0000FF"/>
          </w:rPr>
          <w:t>Nasjonal produktspesifikasjon for arealplan og digitalt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planregister».</w:t>
        </w:r>
      </w:hyperlink>
    </w:p>
    <w:p w14:paraId="657C43D7" w14:textId="6B43862A" w:rsidR="00BB04F7" w:rsidRDefault="00BB04F7">
      <w:pPr>
        <w:pStyle w:val="Brdtekst"/>
        <w:ind w:left="116" w:right="285"/>
        <w:rPr>
          <w:color w:val="0000FF"/>
          <w:u w:val="single" w:color="0000FF"/>
        </w:rPr>
      </w:pPr>
    </w:p>
    <w:p w14:paraId="187EEB27" w14:textId="65117AF7" w:rsidR="00BB04F7" w:rsidRPr="009F21CB" w:rsidRDefault="009F21CB">
      <w:pPr>
        <w:pStyle w:val="Brdtekst"/>
        <w:ind w:left="116" w:right="285"/>
      </w:pPr>
      <w:r>
        <w:t>Koder og regler for presentasjon (tegnregler) for arealformål, hensynssoner, andre juridiske flater, linjer og punkter fi</w:t>
      </w:r>
      <w:r w:rsidR="00762317">
        <w:t>nnes i del 2 i «</w:t>
      </w:r>
      <w:hyperlink r:id="rId14" w:history="1">
        <w:r w:rsidR="00762317" w:rsidRPr="00812279">
          <w:rPr>
            <w:rStyle w:val="Hyperkobling"/>
          </w:rPr>
          <w:t>Nasjonal produktspesifikasjon for arealplan og digiltalt planregister</w:t>
        </w:r>
      </w:hyperlink>
      <w:r w:rsidR="00762317">
        <w:t xml:space="preserve">» </w:t>
      </w:r>
    </w:p>
    <w:p w14:paraId="02235747" w14:textId="77777777" w:rsidR="00FC00B5" w:rsidRDefault="00FC00B5">
      <w:pPr>
        <w:pStyle w:val="Brdtekst"/>
        <w:spacing w:before="9"/>
        <w:rPr>
          <w:sz w:val="19"/>
        </w:rPr>
      </w:pPr>
    </w:p>
    <w:p w14:paraId="02235748" w14:textId="77777777" w:rsidR="00FC00B5" w:rsidRDefault="003C22AE">
      <w:pPr>
        <w:pStyle w:val="Brdtekst"/>
        <w:spacing w:before="51"/>
        <w:ind w:left="116"/>
      </w:pPr>
      <w:r>
        <w:t>Der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ment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følge</w:t>
      </w:r>
      <w:r>
        <w:rPr>
          <w:spacing w:val="-2"/>
        </w:rPr>
        <w:t xml:space="preserve"> </w:t>
      </w:r>
      <w:r>
        <w:t>tilstøtende</w:t>
      </w:r>
      <w:r>
        <w:rPr>
          <w:spacing w:val="-5"/>
        </w:rPr>
        <w:t xml:space="preserve"> </w:t>
      </w:r>
      <w:r>
        <w:t>planers</w:t>
      </w:r>
      <w:r>
        <w:rPr>
          <w:spacing w:val="-5"/>
        </w:rPr>
        <w:t xml:space="preserve"> </w:t>
      </w:r>
      <w:r>
        <w:t>formålsgrenser,</w:t>
      </w:r>
      <w:r>
        <w:rPr>
          <w:spacing w:val="-2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>grensene</w:t>
      </w:r>
      <w:r>
        <w:rPr>
          <w:spacing w:val="-1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identiske.</w:t>
      </w:r>
    </w:p>
    <w:p w14:paraId="02235749" w14:textId="77777777" w:rsidR="00FC00B5" w:rsidRDefault="00FC00B5">
      <w:pPr>
        <w:pStyle w:val="Brdtekst"/>
      </w:pPr>
    </w:p>
    <w:p w14:paraId="0223574A" w14:textId="77777777" w:rsidR="00FC00B5" w:rsidRDefault="003C22AE">
      <w:pPr>
        <w:pStyle w:val="Brdtekst"/>
        <w:ind w:left="116" w:right="1156"/>
      </w:pPr>
      <w:r>
        <w:t>Dersom det er ment at formålsgrensen skal følge eiendomsgrensen, må gjeldende</w:t>
      </w:r>
      <w:r>
        <w:rPr>
          <w:spacing w:val="-52"/>
        </w:rPr>
        <w:t xml:space="preserve"> </w:t>
      </w:r>
      <w:r>
        <w:t>eiendomsgrense benyttes. Uklare eiendomsgrenser bør avklares gjennom</w:t>
      </w:r>
      <w:r>
        <w:rPr>
          <w:spacing w:val="1"/>
        </w:rPr>
        <w:t xml:space="preserve"> </w:t>
      </w:r>
      <w:r>
        <w:t>oppmålingsforretning.</w:t>
      </w:r>
    </w:p>
    <w:p w14:paraId="0223574B" w14:textId="77777777" w:rsidR="00FC00B5" w:rsidRDefault="00FC00B5">
      <w:pPr>
        <w:pStyle w:val="Brdtekst"/>
        <w:spacing w:before="2"/>
      </w:pPr>
    </w:p>
    <w:p w14:paraId="0223574C" w14:textId="77777777" w:rsidR="00FC00B5" w:rsidRDefault="003C22AE">
      <w:pPr>
        <w:pStyle w:val="Brdtekst"/>
        <w:ind w:left="116"/>
      </w:pP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ikke</w:t>
      </w:r>
      <w:r>
        <w:rPr>
          <w:spacing w:val="-2"/>
        </w:rPr>
        <w:t xml:space="preserve"> </w:t>
      </w:r>
      <w:r>
        <w:t>forekomme</w:t>
      </w:r>
      <w:r>
        <w:rPr>
          <w:spacing w:val="-5"/>
        </w:rPr>
        <w:t xml:space="preserve"> </w:t>
      </w:r>
      <w:r>
        <w:t>objekter</w:t>
      </w:r>
      <w:r>
        <w:rPr>
          <w:spacing w:val="-4"/>
        </w:rPr>
        <w:t xml:space="preserve"> </w:t>
      </w:r>
      <w:r>
        <w:t>utenfor</w:t>
      </w:r>
      <w:r>
        <w:rPr>
          <w:spacing w:val="-5"/>
        </w:rPr>
        <w:t xml:space="preserve"> </w:t>
      </w:r>
      <w:r>
        <w:t>plangrensen.</w:t>
      </w:r>
    </w:p>
    <w:p w14:paraId="0223574D" w14:textId="77777777" w:rsidR="00FC00B5" w:rsidRDefault="00FC00B5">
      <w:pPr>
        <w:pStyle w:val="Brdtekst"/>
      </w:pPr>
    </w:p>
    <w:p w14:paraId="64E3ECA4" w14:textId="6112B57F" w:rsidR="000904AB" w:rsidRDefault="003C22AE" w:rsidP="00AE14E5">
      <w:pPr>
        <w:pStyle w:val="Brdtekst"/>
        <w:ind w:left="116"/>
      </w:pPr>
      <w:r>
        <w:t>Ved</w:t>
      </w:r>
      <w:r>
        <w:rPr>
          <w:spacing w:val="-3"/>
        </w:rPr>
        <w:t xml:space="preserve"> </w:t>
      </w:r>
      <w:r>
        <w:t>bruk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feltnavn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det ikke</w:t>
      </w:r>
      <w:r>
        <w:rPr>
          <w:spacing w:val="-1"/>
        </w:rPr>
        <w:t xml:space="preserve"> </w:t>
      </w:r>
      <w:r>
        <w:t>nødvendig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nummerere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enkelte</w:t>
      </w:r>
      <w:r>
        <w:rPr>
          <w:spacing w:val="-3"/>
        </w:rPr>
        <w:t xml:space="preserve"> </w:t>
      </w:r>
      <w:r>
        <w:t>delfeltene</w:t>
      </w:r>
      <w:r>
        <w:rPr>
          <w:spacing w:val="-4"/>
        </w:rPr>
        <w:t xml:space="preserve"> </w:t>
      </w:r>
      <w:r>
        <w:t>dersom</w:t>
      </w:r>
      <w:r>
        <w:rPr>
          <w:spacing w:val="-4"/>
        </w:rPr>
        <w:t xml:space="preserve"> </w:t>
      </w:r>
      <w:r>
        <w:t>det</w:t>
      </w:r>
      <w:r>
        <w:rPr>
          <w:spacing w:val="-51"/>
        </w:rPr>
        <w:t xml:space="preserve"> </w:t>
      </w:r>
      <w:r>
        <w:t>ikke er</w:t>
      </w:r>
      <w:r>
        <w:rPr>
          <w:spacing w:val="1"/>
        </w:rPr>
        <w:t xml:space="preserve"> </w:t>
      </w:r>
      <w:r>
        <w:t>knyttet</w:t>
      </w:r>
      <w:r>
        <w:rPr>
          <w:spacing w:val="-1"/>
        </w:rPr>
        <w:t xml:space="preserve"> </w:t>
      </w:r>
      <w:r>
        <w:t>forskjellige</w:t>
      </w:r>
      <w:r>
        <w:rPr>
          <w:spacing w:val="1"/>
        </w:rPr>
        <w:t xml:space="preserve"> </w:t>
      </w:r>
      <w:r>
        <w:t>bestemmelser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disse.</w:t>
      </w:r>
    </w:p>
    <w:p w14:paraId="198BF795" w14:textId="77777777" w:rsidR="00AE14E5" w:rsidRDefault="00AE14E5"/>
    <w:p w14:paraId="597B883F" w14:textId="77777777" w:rsidR="00AE14E5" w:rsidRDefault="00AE14E5" w:rsidP="00AE14E5">
      <w:pPr>
        <w:spacing w:before="51"/>
        <w:ind w:left="116"/>
        <w:rPr>
          <w:b/>
          <w:sz w:val="24"/>
        </w:rPr>
      </w:pPr>
      <w:r>
        <w:rPr>
          <w:b/>
          <w:sz w:val="24"/>
        </w:rPr>
        <w:t>Viktig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konstruksjon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vei:</w:t>
      </w:r>
    </w:p>
    <w:p w14:paraId="7326CC6C" w14:textId="77777777" w:rsidR="00AE14E5" w:rsidRDefault="00AE14E5" w:rsidP="00AE14E5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555"/>
        <w:rPr>
          <w:sz w:val="24"/>
        </w:rPr>
      </w:pPr>
      <w:r>
        <w:rPr>
          <w:sz w:val="24"/>
        </w:rPr>
        <w:t>Nesodden kommunes kommuneplan må brukes ved konstruksjon av kommunale</w:t>
      </w:r>
      <w:r>
        <w:rPr>
          <w:spacing w:val="-52"/>
          <w:sz w:val="24"/>
        </w:rPr>
        <w:t xml:space="preserve"> </w:t>
      </w:r>
      <w:r>
        <w:rPr>
          <w:sz w:val="24"/>
        </w:rPr>
        <w:t>veier.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andre veier</w:t>
      </w:r>
      <w:r>
        <w:rPr>
          <w:spacing w:val="1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Statens</w:t>
      </w:r>
      <w:r>
        <w:rPr>
          <w:spacing w:val="-3"/>
          <w:sz w:val="24"/>
        </w:rPr>
        <w:t xml:space="preserve"> </w:t>
      </w:r>
      <w:r>
        <w:rPr>
          <w:sz w:val="24"/>
        </w:rPr>
        <w:t>vegvesens</w:t>
      </w:r>
      <w:r>
        <w:rPr>
          <w:spacing w:val="-3"/>
          <w:sz w:val="24"/>
        </w:rPr>
        <w:t xml:space="preserve"> </w:t>
      </w:r>
      <w:r>
        <w:rPr>
          <w:sz w:val="24"/>
        </w:rPr>
        <w:t>veinormal</w:t>
      </w:r>
      <w:r>
        <w:rPr>
          <w:spacing w:val="-3"/>
          <w:sz w:val="24"/>
        </w:rPr>
        <w:t xml:space="preserve"> </w:t>
      </w:r>
      <w:r>
        <w:rPr>
          <w:sz w:val="24"/>
        </w:rPr>
        <w:t>følges.</w:t>
      </w:r>
    </w:p>
    <w:p w14:paraId="327D4EE2" w14:textId="77777777" w:rsidR="00AE14E5" w:rsidRDefault="00AE14E5" w:rsidP="00AE14E5">
      <w:pPr>
        <w:pStyle w:val="Brdtekst"/>
        <w:spacing w:before="11"/>
        <w:rPr>
          <w:sz w:val="23"/>
        </w:rPr>
      </w:pPr>
    </w:p>
    <w:p w14:paraId="0C48137D" w14:textId="77777777" w:rsidR="00AE14E5" w:rsidRDefault="00AE14E5" w:rsidP="00AE14E5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Senterlinje</w:t>
      </w:r>
      <w:r>
        <w:rPr>
          <w:spacing w:val="-1"/>
          <w:sz w:val="24"/>
        </w:rPr>
        <w:t xml:space="preserve"> </w:t>
      </w:r>
      <w:r>
        <w:rPr>
          <w:sz w:val="24"/>
        </w:rPr>
        <w:t>vei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gang/sykkelvei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være</w:t>
      </w:r>
      <w:r>
        <w:rPr>
          <w:spacing w:val="-1"/>
          <w:sz w:val="24"/>
        </w:rPr>
        <w:t xml:space="preserve"> </w:t>
      </w:r>
      <w:r>
        <w:rPr>
          <w:sz w:val="24"/>
        </w:rPr>
        <w:t>med.</w:t>
      </w:r>
    </w:p>
    <w:p w14:paraId="44205EA7" w14:textId="77777777" w:rsidR="00AE14E5" w:rsidRDefault="00AE14E5" w:rsidP="00AE14E5">
      <w:pPr>
        <w:pStyle w:val="Brdtekst"/>
        <w:spacing w:before="1"/>
      </w:pPr>
    </w:p>
    <w:p w14:paraId="28DC0802" w14:textId="77777777" w:rsidR="00AE14E5" w:rsidRDefault="00AE14E5" w:rsidP="00AE14E5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Vei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riktig</w:t>
      </w:r>
      <w:r>
        <w:rPr>
          <w:spacing w:val="-4"/>
          <w:sz w:val="24"/>
        </w:rPr>
        <w:t xml:space="preserve"> </w:t>
      </w:r>
      <w:r>
        <w:rPr>
          <w:sz w:val="24"/>
        </w:rPr>
        <w:t>bredde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hele</w:t>
      </w:r>
      <w:r>
        <w:rPr>
          <w:spacing w:val="-3"/>
          <w:sz w:val="24"/>
        </w:rPr>
        <w:t xml:space="preserve"> </w:t>
      </w:r>
      <w:r>
        <w:rPr>
          <w:sz w:val="24"/>
        </w:rPr>
        <w:t>veiens</w:t>
      </w:r>
      <w:r>
        <w:rPr>
          <w:spacing w:val="-1"/>
          <w:sz w:val="24"/>
        </w:rPr>
        <w:t xml:space="preserve"> </w:t>
      </w:r>
      <w:r>
        <w:rPr>
          <w:sz w:val="24"/>
        </w:rPr>
        <w:t>lengde,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1"/>
          <w:sz w:val="24"/>
        </w:rPr>
        <w:t xml:space="preserve"> </w:t>
      </w:r>
      <w:r>
        <w:rPr>
          <w:sz w:val="24"/>
        </w:rPr>
        <w:t>være</w:t>
      </w:r>
      <w:r>
        <w:rPr>
          <w:spacing w:val="-1"/>
          <w:sz w:val="24"/>
        </w:rPr>
        <w:t xml:space="preserve"> </w:t>
      </w:r>
      <w:r>
        <w:rPr>
          <w:sz w:val="24"/>
        </w:rPr>
        <w:t>målsatt.</w:t>
      </w:r>
    </w:p>
    <w:p w14:paraId="1C2BF850" w14:textId="77777777" w:rsidR="00AE14E5" w:rsidRDefault="00AE14E5" w:rsidP="00AE14E5">
      <w:pPr>
        <w:pStyle w:val="Brdtekst"/>
        <w:spacing w:before="11"/>
        <w:rPr>
          <w:sz w:val="23"/>
        </w:rPr>
      </w:pPr>
    </w:p>
    <w:p w14:paraId="5DE1E8C2" w14:textId="77777777" w:rsidR="00AE14E5" w:rsidRDefault="00AE14E5" w:rsidP="00AE14E5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right="298"/>
        <w:rPr>
          <w:sz w:val="24"/>
        </w:rPr>
      </w:pPr>
      <w:r>
        <w:rPr>
          <w:sz w:val="24"/>
        </w:rPr>
        <w:t>Veiavgrensningen skal være parallell med senterlinjen hvor kurver konstrueres med</w:t>
      </w:r>
      <w:r>
        <w:rPr>
          <w:spacing w:val="-52"/>
          <w:sz w:val="24"/>
        </w:rPr>
        <w:t xml:space="preserve"> </w:t>
      </w:r>
      <w:r>
        <w:rPr>
          <w:sz w:val="24"/>
        </w:rPr>
        <w:t>radius slik at overganger rettlinjekurve eller kurve/kontrakurve er i</w:t>
      </w:r>
      <w:r>
        <w:rPr>
          <w:spacing w:val="1"/>
          <w:sz w:val="24"/>
        </w:rPr>
        <w:t xml:space="preserve"> </w:t>
      </w:r>
      <w:r>
        <w:rPr>
          <w:sz w:val="24"/>
        </w:rPr>
        <w:t>tangeringspunktene.</w:t>
      </w:r>
    </w:p>
    <w:p w14:paraId="3EAB3032" w14:textId="77777777" w:rsidR="00AE14E5" w:rsidRDefault="00AE14E5" w:rsidP="00AE14E5">
      <w:pPr>
        <w:pStyle w:val="Brdtekst"/>
        <w:spacing w:before="1"/>
      </w:pPr>
    </w:p>
    <w:p w14:paraId="4864C036" w14:textId="77777777" w:rsidR="00AE14E5" w:rsidRDefault="00AE14E5" w:rsidP="00AE14E5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Avkjørselspil</w:t>
      </w:r>
      <w:r>
        <w:rPr>
          <w:spacing w:val="-1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være med.</w:t>
      </w:r>
    </w:p>
    <w:p w14:paraId="5C2EAD7C" w14:textId="77777777" w:rsidR="00AE14E5" w:rsidRDefault="00AE14E5" w:rsidP="00AE14E5">
      <w:pPr>
        <w:pStyle w:val="Brdtekst"/>
        <w:spacing w:before="11"/>
        <w:rPr>
          <w:sz w:val="23"/>
        </w:rPr>
      </w:pPr>
    </w:p>
    <w:p w14:paraId="05C24E09" w14:textId="77777777" w:rsidR="00AE14E5" w:rsidRDefault="00AE14E5" w:rsidP="00AE14E5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Siktlinjer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veikryss</w:t>
      </w:r>
      <w:r>
        <w:rPr>
          <w:spacing w:val="-1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være</w:t>
      </w:r>
      <w:r>
        <w:rPr>
          <w:spacing w:val="-1"/>
          <w:sz w:val="24"/>
        </w:rPr>
        <w:t xml:space="preserve"> </w:t>
      </w:r>
      <w:r>
        <w:rPr>
          <w:sz w:val="24"/>
        </w:rPr>
        <w:t>med.</w:t>
      </w:r>
    </w:p>
    <w:p w14:paraId="0A385689" w14:textId="77777777" w:rsidR="00AE14E5" w:rsidRDefault="00AE14E5" w:rsidP="00AE14E5">
      <w:pPr>
        <w:pStyle w:val="Brdtekst"/>
        <w:spacing w:before="1"/>
      </w:pPr>
    </w:p>
    <w:p w14:paraId="2E5C8024" w14:textId="77777777" w:rsidR="00AE14E5" w:rsidRDefault="00AE14E5" w:rsidP="00AE14E5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Stenging av</w:t>
      </w:r>
      <w:r>
        <w:rPr>
          <w:spacing w:val="-2"/>
          <w:sz w:val="24"/>
        </w:rPr>
        <w:t xml:space="preserve"> </w:t>
      </w:r>
      <w:r>
        <w:rPr>
          <w:sz w:val="24"/>
        </w:rPr>
        <w:t>avkjørsel</w:t>
      </w:r>
      <w:r>
        <w:rPr>
          <w:spacing w:val="-3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være med.</w:t>
      </w:r>
    </w:p>
    <w:p w14:paraId="2DACABA9" w14:textId="77777777" w:rsidR="00AE14E5" w:rsidRDefault="00AE14E5" w:rsidP="00AE14E5">
      <w:pPr>
        <w:pStyle w:val="Brdtekst"/>
        <w:spacing w:before="11"/>
        <w:rPr>
          <w:sz w:val="23"/>
        </w:rPr>
      </w:pPr>
    </w:p>
    <w:p w14:paraId="0E5F58DF" w14:textId="77777777" w:rsidR="008A0F6B" w:rsidRDefault="00AE14E5" w:rsidP="008A0F6B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right="214"/>
        <w:rPr>
          <w:sz w:val="24"/>
        </w:rPr>
      </w:pPr>
      <w:r>
        <w:rPr>
          <w:sz w:val="24"/>
        </w:rPr>
        <w:t>Veidetaljer (som fortau, kjørekant, grøft etc.) bør ikke ha eget formål, men skal være</w:t>
      </w:r>
      <w:r>
        <w:rPr>
          <w:spacing w:val="-52"/>
          <w:sz w:val="24"/>
        </w:rPr>
        <w:t xml:space="preserve"> </w:t>
      </w:r>
      <w:r>
        <w:rPr>
          <w:sz w:val="24"/>
        </w:rPr>
        <w:t>med</w:t>
      </w:r>
      <w:r>
        <w:rPr>
          <w:spacing w:val="1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av veiformålet.</w:t>
      </w:r>
    </w:p>
    <w:p w14:paraId="7AE11C07" w14:textId="77777777" w:rsidR="008A0F6B" w:rsidRPr="008A0F6B" w:rsidRDefault="008A0F6B" w:rsidP="008A0F6B">
      <w:pPr>
        <w:rPr>
          <w:sz w:val="24"/>
        </w:rPr>
      </w:pPr>
    </w:p>
    <w:p w14:paraId="7C4F2CAD" w14:textId="7F94E698" w:rsidR="00AE14E5" w:rsidRPr="008A0F6B" w:rsidRDefault="00AE14E5" w:rsidP="008A0F6B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right="214"/>
        <w:rPr>
          <w:sz w:val="24"/>
        </w:rPr>
        <w:sectPr w:rsidR="00AE14E5" w:rsidRPr="008A0F6B">
          <w:headerReference w:type="default" r:id="rId15"/>
          <w:footerReference w:type="default" r:id="rId16"/>
          <w:footerReference w:type="first" r:id="rId17"/>
          <w:type w:val="continuous"/>
          <w:pgSz w:w="11910" w:h="16840"/>
          <w:pgMar w:top="1660" w:right="1320" w:bottom="1200" w:left="1300" w:header="708" w:footer="1003" w:gutter="0"/>
          <w:pgNumType w:start="1"/>
          <w:cols w:space="708"/>
        </w:sectPr>
      </w:pPr>
      <w:r w:rsidRPr="008A0F6B">
        <w:rPr>
          <w:sz w:val="24"/>
        </w:rPr>
        <w:t>Byggegrense</w:t>
      </w:r>
      <w:r w:rsidRPr="008A0F6B">
        <w:rPr>
          <w:spacing w:val="-1"/>
          <w:sz w:val="24"/>
        </w:rPr>
        <w:t xml:space="preserve"> </w:t>
      </w:r>
      <w:r w:rsidRPr="008A0F6B">
        <w:rPr>
          <w:sz w:val="24"/>
        </w:rPr>
        <w:t>mot vei skal</w:t>
      </w:r>
      <w:r w:rsidRPr="008A0F6B">
        <w:rPr>
          <w:spacing w:val="-1"/>
          <w:sz w:val="24"/>
        </w:rPr>
        <w:t xml:space="preserve"> </w:t>
      </w:r>
      <w:r w:rsidRPr="008A0F6B">
        <w:rPr>
          <w:sz w:val="24"/>
        </w:rPr>
        <w:t>vises.</w:t>
      </w:r>
    </w:p>
    <w:p w14:paraId="3734EF09" w14:textId="77777777" w:rsidR="00AE14E5" w:rsidRDefault="00AE14E5"/>
    <w:p w14:paraId="12CAFD11" w14:textId="77777777" w:rsidR="00AE14E5" w:rsidRDefault="00AE14E5" w:rsidP="00AE14E5">
      <w:pPr>
        <w:pStyle w:val="Overskrift1"/>
      </w:pPr>
      <w:r>
        <w:t>Krav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SOSI-filen</w:t>
      </w:r>
    </w:p>
    <w:p w14:paraId="105B3AA3" w14:textId="77777777" w:rsidR="00AE14E5" w:rsidRDefault="00AE14E5" w:rsidP="00AE14E5">
      <w:pPr>
        <w:pStyle w:val="Brdtekst"/>
        <w:spacing w:line="293" w:lineRule="exact"/>
        <w:ind w:left="116"/>
      </w:pPr>
      <w:r>
        <w:t>SOSI-filen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tilfredsstille</w:t>
      </w:r>
      <w:r>
        <w:rPr>
          <w:spacing w:val="-2"/>
        </w:rPr>
        <w:t xml:space="preserve"> </w:t>
      </w:r>
      <w:r>
        <w:t>kravene</w:t>
      </w:r>
      <w:r>
        <w:rPr>
          <w:spacing w:val="-5"/>
        </w:rPr>
        <w:t xml:space="preserve"> </w:t>
      </w:r>
      <w:r>
        <w:t xml:space="preserve">i </w:t>
      </w:r>
      <w:hyperlink r:id="rId18" w:history="1">
        <w:r w:rsidRPr="000E347C">
          <w:rPr>
            <w:rStyle w:val="Hyperkobling"/>
          </w:rPr>
          <w:t>Del</w:t>
        </w:r>
        <w:r w:rsidRPr="000E347C">
          <w:rPr>
            <w:rStyle w:val="Hyperkobling"/>
            <w:spacing w:val="-2"/>
          </w:rPr>
          <w:t xml:space="preserve"> </w:t>
        </w:r>
        <w:r w:rsidRPr="000E347C">
          <w:rPr>
            <w:rStyle w:val="Hyperkobling"/>
          </w:rPr>
          <w:t>3.</w:t>
        </w:r>
        <w:r w:rsidRPr="000E347C">
          <w:rPr>
            <w:rStyle w:val="Hyperkobling"/>
            <w:spacing w:val="-5"/>
          </w:rPr>
          <w:t xml:space="preserve"> </w:t>
        </w:r>
        <w:r w:rsidRPr="000E347C">
          <w:rPr>
            <w:rStyle w:val="Hyperkobling"/>
          </w:rPr>
          <w:t>Spesifikasjon</w:t>
        </w:r>
        <w:r w:rsidRPr="000E347C">
          <w:rPr>
            <w:rStyle w:val="Hyperkobling"/>
            <w:spacing w:val="-3"/>
          </w:rPr>
          <w:t xml:space="preserve"> </w:t>
        </w:r>
        <w:r w:rsidRPr="000E347C">
          <w:rPr>
            <w:rStyle w:val="Hyperkobling"/>
          </w:rPr>
          <w:t>for</w:t>
        </w:r>
        <w:r w:rsidRPr="000E347C">
          <w:rPr>
            <w:rStyle w:val="Hyperkobling"/>
            <w:spacing w:val="-2"/>
          </w:rPr>
          <w:t xml:space="preserve"> </w:t>
        </w:r>
        <w:r w:rsidRPr="000E347C">
          <w:rPr>
            <w:rStyle w:val="Hyperkobling"/>
          </w:rPr>
          <w:t>SOSI</w:t>
        </w:r>
        <w:r w:rsidRPr="000E347C">
          <w:rPr>
            <w:rStyle w:val="Hyperkobling"/>
            <w:spacing w:val="-4"/>
          </w:rPr>
          <w:t xml:space="preserve"> </w:t>
        </w:r>
        <w:r w:rsidRPr="000E347C">
          <w:rPr>
            <w:rStyle w:val="Hyperkobling"/>
          </w:rPr>
          <w:t>Reguleringsplanforslag.</w:t>
        </w:r>
      </w:hyperlink>
    </w:p>
    <w:p w14:paraId="16E5414E" w14:textId="77777777" w:rsidR="00AE14E5" w:rsidRDefault="00AE14E5" w:rsidP="00AE14E5">
      <w:pPr>
        <w:pStyle w:val="Brdtekst"/>
        <w:spacing w:before="12"/>
        <w:rPr>
          <w:sz w:val="19"/>
        </w:rPr>
      </w:pPr>
    </w:p>
    <w:p w14:paraId="740708C0" w14:textId="77777777" w:rsidR="00AE14E5" w:rsidRDefault="00AE14E5" w:rsidP="00AE14E5">
      <w:pPr>
        <w:pStyle w:val="Brdtekst"/>
        <w:spacing w:before="51"/>
        <w:ind w:left="116" w:right="249"/>
      </w:pPr>
      <w:r>
        <w:t>Alle obligatoriske egenskaper skal være med. Nasjonal arealplan-id skal påføres dersom det</w:t>
      </w:r>
      <w:r>
        <w:rPr>
          <w:spacing w:val="-52"/>
        </w:rPr>
        <w:t xml:space="preserve"> </w:t>
      </w:r>
      <w:r>
        <w:t>er tildelt.</w:t>
      </w:r>
    </w:p>
    <w:p w14:paraId="4CE7AF86" w14:textId="77777777" w:rsidR="00AE14E5" w:rsidRDefault="00AE14E5" w:rsidP="00AE14E5">
      <w:pPr>
        <w:pStyle w:val="Brdtekst"/>
      </w:pPr>
    </w:p>
    <w:p w14:paraId="6F459898" w14:textId="77777777" w:rsidR="00AE14E5" w:rsidRDefault="00AE14E5" w:rsidP="00AE14E5">
      <w:pPr>
        <w:pStyle w:val="Brdtekst"/>
        <w:ind w:left="116"/>
      </w:pPr>
      <w:r>
        <w:t>Eierform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alltid</w:t>
      </w:r>
      <w:r>
        <w:rPr>
          <w:spacing w:val="-5"/>
        </w:rPr>
        <w:t xml:space="preserve"> </w:t>
      </w:r>
      <w:r>
        <w:t>oppgis.</w:t>
      </w:r>
    </w:p>
    <w:p w14:paraId="5BFBF528" w14:textId="77777777" w:rsidR="00AE14E5" w:rsidRDefault="00AE14E5" w:rsidP="00AE14E5">
      <w:pPr>
        <w:pStyle w:val="Brdtekst"/>
        <w:spacing w:before="12"/>
        <w:rPr>
          <w:sz w:val="23"/>
        </w:rPr>
      </w:pPr>
    </w:p>
    <w:p w14:paraId="6BF8D5C5" w14:textId="77777777" w:rsidR="00AE14E5" w:rsidRDefault="00AE14E5" w:rsidP="00AE14E5">
      <w:pPr>
        <w:pStyle w:val="Brdtekst"/>
        <w:ind w:left="116" w:right="511"/>
      </w:pPr>
      <w:r>
        <w:t>Opsjonelle egenskaper må registreres i SOSI-filen dersom de er fastsatt i bestemmelsene</w:t>
      </w:r>
      <w:r>
        <w:rPr>
          <w:spacing w:val="-52"/>
        </w:rPr>
        <w:t xml:space="preserve"> </w:t>
      </w:r>
      <w:r>
        <w:t>eller skal være</w:t>
      </w:r>
      <w:r>
        <w:rPr>
          <w:spacing w:val="-1"/>
        </w:rPr>
        <w:t xml:space="preserve"> </w:t>
      </w:r>
      <w:r>
        <w:t>en del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planens innhold.</w:t>
      </w:r>
    </w:p>
    <w:p w14:paraId="442DE964" w14:textId="77777777" w:rsidR="00AE14E5" w:rsidRDefault="00AE14E5" w:rsidP="00AE14E5">
      <w:pPr>
        <w:pStyle w:val="Brdtekst"/>
        <w:spacing w:before="11"/>
        <w:rPr>
          <w:sz w:val="23"/>
        </w:rPr>
      </w:pPr>
    </w:p>
    <w:p w14:paraId="305F80DD" w14:textId="77777777" w:rsidR="00AE14E5" w:rsidRDefault="00AE14E5" w:rsidP="00AE14E5">
      <w:pPr>
        <w:pStyle w:val="Brdtekst"/>
        <w:ind w:left="116"/>
      </w:pPr>
      <w:r>
        <w:t>Alle</w:t>
      </w:r>
      <w:r>
        <w:rPr>
          <w:spacing w:val="-2"/>
        </w:rPr>
        <w:t xml:space="preserve"> </w:t>
      </w:r>
      <w:r>
        <w:t>byggeområder</w:t>
      </w:r>
      <w:r>
        <w:rPr>
          <w:spacing w:val="-2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påføres</w:t>
      </w:r>
      <w:r>
        <w:rPr>
          <w:spacing w:val="-5"/>
        </w:rPr>
        <w:t xml:space="preserve"> </w:t>
      </w:r>
      <w:r>
        <w:t>grad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utnytting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høydebegrensning.</w:t>
      </w:r>
    </w:p>
    <w:p w14:paraId="5ADF6876" w14:textId="77777777" w:rsidR="00AE14E5" w:rsidRDefault="00AE14E5" w:rsidP="00AE14E5">
      <w:pPr>
        <w:pStyle w:val="Brdtekst"/>
      </w:pPr>
    </w:p>
    <w:p w14:paraId="47B77053" w14:textId="77777777" w:rsidR="00AE14E5" w:rsidRDefault="00AE14E5" w:rsidP="00AE14E5">
      <w:pPr>
        <w:pStyle w:val="Brdtekst"/>
        <w:spacing w:line="480" w:lineRule="auto"/>
        <w:ind w:left="116" w:right="665"/>
      </w:pPr>
      <w:r>
        <w:t>Dersom det er angitt kotehøyder, skal det spesifiseres om det er for møne eller gesims.</w:t>
      </w:r>
      <w:r>
        <w:rPr>
          <w:spacing w:val="-52"/>
        </w:rPr>
        <w:t xml:space="preserve"> </w:t>
      </w:r>
      <w:r>
        <w:t>Planavgrensningen</w:t>
      </w:r>
      <w:r>
        <w:rPr>
          <w:spacing w:val="1"/>
        </w:rPr>
        <w:t xml:space="preserve"> </w:t>
      </w:r>
      <w:r>
        <w:t>skal være identisk</w:t>
      </w:r>
      <w:r>
        <w:rPr>
          <w:spacing w:val="-1"/>
        </w:rPr>
        <w:t xml:space="preserve"> </w:t>
      </w:r>
      <w:r>
        <w:t>med ytre</w:t>
      </w:r>
      <w:r>
        <w:rPr>
          <w:spacing w:val="-1"/>
        </w:rPr>
        <w:t xml:space="preserve"> </w:t>
      </w:r>
      <w:r>
        <w:t>formålsgrense.</w:t>
      </w:r>
    </w:p>
    <w:p w14:paraId="635D0AD9" w14:textId="77777777" w:rsidR="00AE14E5" w:rsidRDefault="00AE14E5" w:rsidP="00AE14E5">
      <w:pPr>
        <w:pStyle w:val="Brdtekst"/>
        <w:spacing w:before="2"/>
        <w:ind w:left="116"/>
      </w:pP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være</w:t>
      </w:r>
      <w:r>
        <w:rPr>
          <w:spacing w:val="-1"/>
        </w:rPr>
        <w:t xml:space="preserve"> </w:t>
      </w:r>
      <w:r>
        <w:t>dobbel</w:t>
      </w:r>
      <w:r>
        <w:rPr>
          <w:spacing w:val="-3"/>
        </w:rPr>
        <w:t xml:space="preserve"> </w:t>
      </w:r>
      <w:r>
        <w:t>geometri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doble</w:t>
      </w:r>
      <w:r>
        <w:rPr>
          <w:spacing w:val="-3"/>
        </w:rPr>
        <w:t xml:space="preserve"> </w:t>
      </w:r>
      <w:r>
        <w:t>punkter.</w:t>
      </w:r>
    </w:p>
    <w:p w14:paraId="037619DA" w14:textId="77777777" w:rsidR="00AE14E5" w:rsidRDefault="00AE14E5" w:rsidP="00AE14E5">
      <w:pPr>
        <w:pStyle w:val="Brdtekst"/>
      </w:pPr>
    </w:p>
    <w:p w14:paraId="64CA6CB3" w14:textId="77777777" w:rsidR="00AE14E5" w:rsidRDefault="00AE14E5" w:rsidP="00AE14E5">
      <w:pPr>
        <w:pStyle w:val="Brdtekst"/>
        <w:ind w:left="116" w:right="300"/>
      </w:pPr>
      <w:r>
        <w:t>Dersom to linjer med ulik objekttype skal følge hverandre, skal den ene linjen være en kopi</w:t>
      </w:r>
      <w:r>
        <w:rPr>
          <w:spacing w:val="-52"/>
        </w:rPr>
        <w:t xml:space="preserve"> </w:t>
      </w:r>
      <w:r>
        <w:t>av den</w:t>
      </w:r>
      <w:r>
        <w:rPr>
          <w:spacing w:val="-1"/>
        </w:rPr>
        <w:t xml:space="preserve"> </w:t>
      </w:r>
      <w:r>
        <w:t>andre.</w:t>
      </w:r>
    </w:p>
    <w:p w14:paraId="0F15AEC9" w14:textId="4651479B" w:rsidR="00AE14E5" w:rsidRDefault="00AE14E5">
      <w:pPr>
        <w:sectPr w:rsidR="00AE14E5">
          <w:type w:val="continuous"/>
          <w:pgSz w:w="11910" w:h="16840"/>
          <w:pgMar w:top="1660" w:right="1320" w:bottom="1200" w:left="1300" w:header="708" w:footer="1003" w:gutter="0"/>
          <w:pgNumType w:start="1"/>
          <w:cols w:space="708"/>
        </w:sectPr>
      </w:pPr>
    </w:p>
    <w:p w14:paraId="0223574F" w14:textId="53C0309C" w:rsidR="00FC00B5" w:rsidRDefault="00FC00B5">
      <w:pPr>
        <w:sectPr w:rsidR="00FC00B5">
          <w:type w:val="continuous"/>
          <w:pgSz w:w="11910" w:h="16840"/>
          <w:pgMar w:top="1660" w:right="1320" w:bottom="1200" w:left="1300" w:header="708" w:footer="1003" w:gutter="0"/>
          <w:pgNumType w:start="1"/>
          <w:cols w:space="708"/>
        </w:sectPr>
      </w:pPr>
    </w:p>
    <w:p w14:paraId="02235763" w14:textId="77777777" w:rsidR="00FC00B5" w:rsidRDefault="00FC00B5">
      <w:pPr>
        <w:pStyle w:val="Brdtekst"/>
      </w:pPr>
    </w:p>
    <w:p w14:paraId="61BFA6D6" w14:textId="77777777" w:rsidR="00AE14E5" w:rsidRDefault="00AE14E5" w:rsidP="00AE14E5">
      <w:pPr>
        <w:pStyle w:val="Brdtekst"/>
        <w:spacing w:before="51"/>
        <w:ind w:left="116"/>
      </w:pPr>
      <w:r>
        <w:t>Linjestykker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egenskaper</w:t>
      </w:r>
      <w:r>
        <w:rPr>
          <w:spacing w:val="-3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henge</w:t>
      </w:r>
      <w:r>
        <w:rPr>
          <w:spacing w:val="-5"/>
        </w:rPr>
        <w:t xml:space="preserve"> </w:t>
      </w:r>
      <w:r>
        <w:t>sammen.</w:t>
      </w:r>
    </w:p>
    <w:p w14:paraId="10704CEA" w14:textId="77777777" w:rsidR="00AE14E5" w:rsidRDefault="00AE14E5" w:rsidP="00AE14E5">
      <w:pPr>
        <w:pStyle w:val="Brdtekst"/>
        <w:spacing w:before="3"/>
      </w:pPr>
    </w:p>
    <w:p w14:paraId="3F43796F" w14:textId="77777777" w:rsidR="00AE14E5" w:rsidRDefault="00AE14E5" w:rsidP="008A0F6B">
      <w:pPr>
        <w:pStyle w:val="Overskrift1"/>
        <w:ind w:left="0"/>
      </w:pPr>
      <w:r>
        <w:t>Krav</w:t>
      </w:r>
      <w:r>
        <w:rPr>
          <w:spacing w:val="-4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PDF-fil</w:t>
      </w:r>
    </w:p>
    <w:p w14:paraId="6C41B317" w14:textId="60806C37" w:rsidR="00FE11CA" w:rsidRPr="00FE11CA" w:rsidRDefault="00AE14E5" w:rsidP="00255094">
      <w:pPr>
        <w:pStyle w:val="Brdtekst"/>
        <w:spacing w:line="292" w:lineRule="exact"/>
      </w:pPr>
      <w:r>
        <w:t>En</w:t>
      </w:r>
      <w:r>
        <w:rPr>
          <w:spacing w:val="-1"/>
        </w:rPr>
        <w:t xml:space="preserve"> </w:t>
      </w:r>
      <w:r>
        <w:t>fil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PDF-format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planen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tegnforklaring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riktig</w:t>
      </w:r>
      <w:r>
        <w:rPr>
          <w:spacing w:val="-2"/>
        </w:rPr>
        <w:t xml:space="preserve"> </w:t>
      </w:r>
      <w:r>
        <w:t>målestokk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følge</w:t>
      </w:r>
      <w:r>
        <w:rPr>
          <w:spacing w:val="-2"/>
        </w:rPr>
        <w:t xml:space="preserve"> </w:t>
      </w:r>
      <w:r>
        <w:t>med.</w:t>
      </w:r>
      <w:r w:rsidR="008A0F6B">
        <w:br/>
      </w:r>
      <w:r w:rsidR="008A0F6B">
        <w:br/>
      </w:r>
      <w:r>
        <w:t>Plankart bør tegnes opp i målestokk 1:1000 og dekke hele planens utbredelse. Papirstørrelse</w:t>
      </w:r>
      <w:r>
        <w:rPr>
          <w:spacing w:val="-53"/>
        </w:rPr>
        <w:t xml:space="preserve"> </w:t>
      </w:r>
      <w:r>
        <w:t>bør være</w:t>
      </w:r>
      <w:r>
        <w:rPr>
          <w:spacing w:val="1"/>
        </w:rPr>
        <w:t xml:space="preserve"> </w:t>
      </w:r>
      <w:r>
        <w:t>A3-A0.</w:t>
      </w:r>
      <w:r w:rsidR="008A0F6B">
        <w:br/>
      </w:r>
      <w:r w:rsidR="008A0F6B">
        <w:br/>
      </w:r>
      <w:r>
        <w:t>Kartet skal orienteres mot nord-sør og ikke roteres, skaleres og/eller origo</w:t>
      </w:r>
      <w:r w:rsidR="008A0F6B">
        <w:t xml:space="preserve"> </w:t>
      </w:r>
      <w:r>
        <w:t>forskyves.</w:t>
      </w:r>
      <w:r>
        <w:rPr>
          <w:spacing w:val="-52"/>
        </w:rPr>
        <w:t xml:space="preserve"> </w:t>
      </w:r>
      <w:r w:rsidR="008A0F6B">
        <w:rPr>
          <w:spacing w:val="-52"/>
        </w:rPr>
        <w:br/>
      </w:r>
      <w:r w:rsidR="008A0F6B">
        <w:rPr>
          <w:spacing w:val="-52"/>
        </w:rPr>
        <w:br/>
      </w:r>
      <w:r>
        <w:t>Kartet skal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nordpil,</w:t>
      </w:r>
      <w:r>
        <w:rPr>
          <w:spacing w:val="-1"/>
        </w:rPr>
        <w:t xml:space="preserve"> </w:t>
      </w:r>
      <w:r>
        <w:t>ekvidistanse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rutenett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koordina</w:t>
      </w:r>
      <w:r w:rsidR="006F0607">
        <w:t>t</w:t>
      </w:r>
      <w:r w:rsidR="007D25C7">
        <w:t>e</w:t>
      </w:r>
      <w:r w:rsidR="00816254">
        <w:t>r</w:t>
      </w:r>
      <w:r w:rsidR="00255094">
        <w:t>.</w:t>
      </w:r>
    </w:p>
    <w:sectPr w:rsidR="00FE11CA" w:rsidRPr="00FE11CA" w:rsidSect="003A584B">
      <w:pgSz w:w="11910" w:h="16840"/>
      <w:pgMar w:top="1660" w:right="1320" w:bottom="1200" w:left="1300" w:header="708" w:footer="10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6651" w14:textId="77777777" w:rsidR="003C22AE" w:rsidRDefault="003C22AE">
      <w:r>
        <w:separator/>
      </w:r>
    </w:p>
  </w:endnote>
  <w:endnote w:type="continuationSeparator" w:id="0">
    <w:p w14:paraId="5B6CD1DB" w14:textId="77777777" w:rsidR="003C22AE" w:rsidRDefault="003C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474522"/>
      <w:docPartObj>
        <w:docPartGallery w:val="Page Numbers (Bottom of Page)"/>
        <w:docPartUnique/>
      </w:docPartObj>
    </w:sdtPr>
    <w:sdtEndPr/>
    <w:sdtContent>
      <w:sdt>
        <w:sdtPr>
          <w:id w:val="-989786296"/>
          <w:docPartObj>
            <w:docPartGallery w:val="Page Numbers (Top of Page)"/>
            <w:docPartUnique/>
          </w:docPartObj>
        </w:sdtPr>
        <w:sdtEndPr/>
        <w:sdtContent>
          <w:p w14:paraId="3CB7A0D4" w14:textId="37040AA7" w:rsidR="002556FA" w:rsidRDefault="002556FA">
            <w:pPr>
              <w:pStyle w:val="Bunntekst"/>
              <w:jc w:val="center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23577E" w14:textId="44476E0A" w:rsidR="00FC00B5" w:rsidRDefault="00FC00B5">
    <w:pPr>
      <w:pStyle w:val="Brdteks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651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15E3CC" w14:textId="0503E9FD" w:rsidR="008B31C7" w:rsidRDefault="008B31C7">
            <w:pPr>
              <w:pStyle w:val="Bunntekst"/>
              <w:jc w:val="center"/>
            </w:pPr>
            <w:r>
              <w:rPr>
                <w:lang w:val="nb-NO"/>
              </w:rPr>
              <w:t xml:space="preserve">Side </w:t>
            </w:r>
            <w:r w:rsidR="002556FA">
              <w:rPr>
                <w:b/>
                <w:bCs/>
                <w:sz w:val="24"/>
                <w:szCs w:val="24"/>
              </w:rPr>
              <w:t>3</w:t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ECAC6" w14:textId="77777777" w:rsidR="008B31C7" w:rsidRDefault="008B31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9870" w14:textId="77777777" w:rsidR="003C22AE" w:rsidRDefault="003C22AE">
      <w:r>
        <w:separator/>
      </w:r>
    </w:p>
  </w:footnote>
  <w:footnote w:type="continuationSeparator" w:id="0">
    <w:p w14:paraId="45BDF2F6" w14:textId="77777777" w:rsidR="003C22AE" w:rsidRDefault="003C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77D" w14:textId="77777777" w:rsidR="00FC00B5" w:rsidRDefault="003C22AE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0223577F" wp14:editId="02235780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2579116" cy="5135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9116" cy="513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E90"/>
    <w:multiLevelType w:val="hybridMultilevel"/>
    <w:tmpl w:val="F458864A"/>
    <w:lvl w:ilvl="0" w:tplc="2670F7C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230E1DA0">
      <w:numFmt w:val="bullet"/>
      <w:lvlText w:val="•"/>
      <w:lvlJc w:val="left"/>
      <w:pPr>
        <w:ind w:left="1684" w:hanging="360"/>
      </w:pPr>
      <w:rPr>
        <w:rFonts w:hint="default"/>
        <w:lang w:val="nb" w:eastAsia="en-US" w:bidi="ar-SA"/>
      </w:rPr>
    </w:lvl>
    <w:lvl w:ilvl="2" w:tplc="E3782950">
      <w:numFmt w:val="bullet"/>
      <w:lvlText w:val="•"/>
      <w:lvlJc w:val="left"/>
      <w:pPr>
        <w:ind w:left="2529" w:hanging="360"/>
      </w:pPr>
      <w:rPr>
        <w:rFonts w:hint="default"/>
        <w:lang w:val="nb" w:eastAsia="en-US" w:bidi="ar-SA"/>
      </w:rPr>
    </w:lvl>
    <w:lvl w:ilvl="3" w:tplc="5C465A9A">
      <w:numFmt w:val="bullet"/>
      <w:lvlText w:val="•"/>
      <w:lvlJc w:val="left"/>
      <w:pPr>
        <w:ind w:left="3373" w:hanging="360"/>
      </w:pPr>
      <w:rPr>
        <w:rFonts w:hint="default"/>
        <w:lang w:val="nb" w:eastAsia="en-US" w:bidi="ar-SA"/>
      </w:rPr>
    </w:lvl>
    <w:lvl w:ilvl="4" w:tplc="604CC50C">
      <w:numFmt w:val="bullet"/>
      <w:lvlText w:val="•"/>
      <w:lvlJc w:val="left"/>
      <w:pPr>
        <w:ind w:left="4218" w:hanging="360"/>
      </w:pPr>
      <w:rPr>
        <w:rFonts w:hint="default"/>
        <w:lang w:val="nb" w:eastAsia="en-US" w:bidi="ar-SA"/>
      </w:rPr>
    </w:lvl>
    <w:lvl w:ilvl="5" w:tplc="DC0A2E4C">
      <w:numFmt w:val="bullet"/>
      <w:lvlText w:val="•"/>
      <w:lvlJc w:val="left"/>
      <w:pPr>
        <w:ind w:left="5063" w:hanging="360"/>
      </w:pPr>
      <w:rPr>
        <w:rFonts w:hint="default"/>
        <w:lang w:val="nb" w:eastAsia="en-US" w:bidi="ar-SA"/>
      </w:rPr>
    </w:lvl>
    <w:lvl w:ilvl="6" w:tplc="85BE331C">
      <w:numFmt w:val="bullet"/>
      <w:lvlText w:val="•"/>
      <w:lvlJc w:val="left"/>
      <w:pPr>
        <w:ind w:left="5907" w:hanging="360"/>
      </w:pPr>
      <w:rPr>
        <w:rFonts w:hint="default"/>
        <w:lang w:val="nb" w:eastAsia="en-US" w:bidi="ar-SA"/>
      </w:rPr>
    </w:lvl>
    <w:lvl w:ilvl="7" w:tplc="3AA09E12">
      <w:numFmt w:val="bullet"/>
      <w:lvlText w:val="•"/>
      <w:lvlJc w:val="left"/>
      <w:pPr>
        <w:ind w:left="6752" w:hanging="360"/>
      </w:pPr>
      <w:rPr>
        <w:rFonts w:hint="default"/>
        <w:lang w:val="nb" w:eastAsia="en-US" w:bidi="ar-SA"/>
      </w:rPr>
    </w:lvl>
    <w:lvl w:ilvl="8" w:tplc="C73A7CE8">
      <w:numFmt w:val="bullet"/>
      <w:lvlText w:val="•"/>
      <w:lvlJc w:val="left"/>
      <w:pPr>
        <w:ind w:left="7597" w:hanging="360"/>
      </w:pPr>
      <w:rPr>
        <w:rFonts w:hint="default"/>
        <w:lang w:val="nb" w:eastAsia="en-US" w:bidi="ar-SA"/>
      </w:rPr>
    </w:lvl>
  </w:abstractNum>
  <w:num w:numId="1" w16cid:durableId="208399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B5"/>
    <w:rsid w:val="000904AB"/>
    <w:rsid w:val="000E347C"/>
    <w:rsid w:val="001A630E"/>
    <w:rsid w:val="002533AC"/>
    <w:rsid w:val="00255094"/>
    <w:rsid w:val="002556FA"/>
    <w:rsid w:val="002E787D"/>
    <w:rsid w:val="00336CC0"/>
    <w:rsid w:val="003526DD"/>
    <w:rsid w:val="003A584B"/>
    <w:rsid w:val="003C22AE"/>
    <w:rsid w:val="005538FC"/>
    <w:rsid w:val="006F0607"/>
    <w:rsid w:val="007324E6"/>
    <w:rsid w:val="00762317"/>
    <w:rsid w:val="007D25C7"/>
    <w:rsid w:val="007F5FCE"/>
    <w:rsid w:val="00812279"/>
    <w:rsid w:val="00816254"/>
    <w:rsid w:val="00874656"/>
    <w:rsid w:val="0089515A"/>
    <w:rsid w:val="008A0F6B"/>
    <w:rsid w:val="008A3FFE"/>
    <w:rsid w:val="008B31C7"/>
    <w:rsid w:val="009F21CB"/>
    <w:rsid w:val="00A751B9"/>
    <w:rsid w:val="00AE14E5"/>
    <w:rsid w:val="00BB04F7"/>
    <w:rsid w:val="00BE6F49"/>
    <w:rsid w:val="00D476A6"/>
    <w:rsid w:val="00D75AF0"/>
    <w:rsid w:val="00D77735"/>
    <w:rsid w:val="00F90012"/>
    <w:rsid w:val="00FC00B5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35735"/>
  <w15:docId w15:val="{32823763-D61D-42D2-A48B-6D91D205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paragraph" w:styleId="Overskrift1">
    <w:name w:val="heading 1"/>
    <w:basedOn w:val="Normal"/>
    <w:uiPriority w:val="9"/>
    <w:qFormat/>
    <w:pPr>
      <w:spacing w:line="341" w:lineRule="exact"/>
      <w:ind w:left="116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99"/>
      <w:ind w:left="116"/>
    </w:pPr>
    <w:rPr>
      <w:rFonts w:ascii="Roboto" w:eastAsia="Roboto" w:hAnsi="Roboto" w:cs="Roboto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0E347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347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E347C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6F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6F49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BE6F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6F49"/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18" Type="http://schemas.openxmlformats.org/officeDocument/2006/relationships/hyperlink" Target="https://www.regjeringen.no/globalassets/upload/md/vedlegg/planlegging/geografisk-informasjon/sosi_prodspek_del3_3_sosi_reguleringsplanforslag_45_ver201204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globalassets/upload/md/vedlegg/planlegging/geografisk20informasjon/plan_prodspek_del1_arealplan_ver20120712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okumenter/reguleringsplanveileder/id2609532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contentassets/8a9cc8f0885d4f5cb9f32d1f7e3f385e/master_plan_prodspek_del2_tegneregler_august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9F6804A12E4992B7786CC8A5DAD1" ma:contentTypeVersion="15" ma:contentTypeDescription="Opprett et nytt dokument." ma:contentTypeScope="" ma:versionID="35367d0b7e491962a244b91236db8a37">
  <xsd:schema xmlns:xsd="http://www.w3.org/2001/XMLSchema" xmlns:xs="http://www.w3.org/2001/XMLSchema" xmlns:p="http://schemas.microsoft.com/office/2006/metadata/properties" xmlns:ns1="http://schemas.microsoft.com/sharepoint/v3" xmlns:ns2="f073fb6c-5c30-4dd6-9466-55c9017fe929" xmlns:ns3="9f2f7bfe-e6eb-4df3-8959-7947ba23c5e8" targetNamespace="http://schemas.microsoft.com/office/2006/metadata/properties" ma:root="true" ma:fieldsID="290e2ed11ba0d8ef23a42a232d1059fe" ns1:_="" ns2:_="" ns3:_="">
    <xsd:import namespace="http://schemas.microsoft.com/sharepoint/v3"/>
    <xsd:import namespace="f073fb6c-5c30-4dd6-9466-55c9017fe929"/>
    <xsd:import namespace="9f2f7bfe-e6eb-4df3-8959-7947ba23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3fb6c-5c30-4dd6-9466-55c9017fe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7bfe-e6eb-4df3-8959-7947ba23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BF3E-1489-4070-A28C-BB1E8C4DA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BFD7C-12FD-4922-946A-E3AD1FE0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3fb6c-5c30-4dd6-9466-55c9017fe929"/>
    <ds:schemaRef ds:uri="9f2f7bfe-e6eb-4df3-8959-7947ba23c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F253D-CB42-4E44-A10E-14FE917BFF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475CF5-0A4C-40B2-ABC3-6AC039FE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4097</Characters>
  <Application>Microsoft Office Word</Application>
  <DocSecurity>0</DocSecurity>
  <Lines>34</Lines>
  <Paragraphs>9</Paragraphs>
  <ScaleCrop>false</ScaleCrop>
  <Company>Nesodden kommune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Skar, Stine Grønstad</dc:creator>
  <cp:lastModifiedBy>Anja Antonsen</cp:lastModifiedBy>
  <cp:revision>2</cp:revision>
  <dcterms:created xsi:type="dcterms:W3CDTF">2024-02-06T13:10:00Z</dcterms:created>
  <dcterms:modified xsi:type="dcterms:W3CDTF">2024-02-06T13:10:00Z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  <property fmtid="{D5CDD505-2E9C-101B-9397-08002B2CF9AE}" pid="5" name="ContentTypeId">
    <vt:lpwstr>0x0101007B659F6804A12E4992B7786CC8A5DAD1</vt:lpwstr>
  </property>
</Properties>
</file>